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1F" w:rsidRDefault="00214A1F" w:rsidP="00214A1F">
      <w:pPr>
        <w:spacing w:after="240"/>
      </w:pPr>
      <w:bookmarkStart w:id="0" w:name="_GoBack"/>
      <w:bookmarkEnd w:id="0"/>
      <w:r>
        <w:rPr>
          <w:b/>
          <w:bCs/>
        </w:rPr>
        <w:br/>
        <w:t>From:</w:t>
      </w:r>
      <w:r>
        <w:t xml:space="preserve"> &lt;</w:t>
      </w:r>
      <w:hyperlink r:id="rId5" w:history="1">
        <w:r>
          <w:rPr>
            <w:rStyle w:val="Hyperlink"/>
          </w:rPr>
          <w:t>neisen.kasdin@akerman.com</w:t>
        </w:r>
      </w:hyperlink>
      <w:r>
        <w:t>&gt;</w:t>
      </w:r>
      <w:r>
        <w:br/>
      </w:r>
      <w:r>
        <w:rPr>
          <w:b/>
          <w:bCs/>
        </w:rPr>
        <w:t>Date:</w:t>
      </w:r>
      <w:r>
        <w:t xml:space="preserve"> December 17, 2013, 12:00:40 PM EST</w:t>
      </w:r>
      <w:r>
        <w:br/>
      </w:r>
      <w:r>
        <w:rPr>
          <w:b/>
          <w:bCs/>
        </w:rPr>
        <w:t>To:</w:t>
      </w:r>
      <w:r>
        <w:t xml:space="preserve"> &lt;</w:t>
      </w:r>
      <w:hyperlink r:id="rId6" w:history="1">
        <w:r>
          <w:rPr>
            <w:rStyle w:val="Hyperlink"/>
          </w:rPr>
          <w:t>janelle@miamidade.gov</w:t>
        </w:r>
      </w:hyperlink>
      <w:r>
        <w:t>&gt;</w:t>
      </w:r>
      <w:r>
        <w:br/>
      </w:r>
      <w:r>
        <w:rPr>
          <w:b/>
          <w:bCs/>
        </w:rPr>
        <w:t>Cc:</w:t>
      </w:r>
      <w:r>
        <w:t xml:space="preserve"> &lt;</w:t>
      </w:r>
      <w:hyperlink r:id="rId7" w:history="1">
        <w:r>
          <w:rPr>
            <w:rStyle w:val="Hyperlink"/>
          </w:rPr>
          <w:t>jalschuler@hraadvisors.com</w:t>
        </w:r>
      </w:hyperlink>
      <w:r>
        <w:t>&gt;</w:t>
      </w:r>
      <w:r>
        <w:br/>
      </w:r>
      <w:r>
        <w:rPr>
          <w:b/>
          <w:bCs/>
        </w:rPr>
        <w:t>Subject:</w:t>
      </w:r>
      <w:r>
        <w:t xml:space="preserve"> </w:t>
      </w:r>
      <w:r>
        <w:rPr>
          <w:b/>
          <w:bCs/>
        </w:rPr>
        <w:t>Re: Email address</w:t>
      </w:r>
    </w:p>
    <w:p w:rsidR="00214A1F" w:rsidRDefault="00214A1F" w:rsidP="00214A1F">
      <w:pPr>
        <w:spacing w:after="240"/>
      </w:pPr>
      <w:r>
        <w:t>Commissioner Suarez,</w:t>
      </w:r>
      <w:r>
        <w:br/>
        <w:t>As you know, John Alschuler and I represent the David Beckham interests with regard to a stadium for a contemplated MLS franchise in Miami. This confirms that we interpret the resolution pending before the Commission today, authorizing the Mayor to identify and negotiate an agreement for an MLS stadium in or near downtown Miami, would include sites in the urban core, adjacent to mass transit, such as a site directly east of the MIC.</w:t>
      </w:r>
      <w:r>
        <w:br/>
        <w:t>Neisen</w:t>
      </w:r>
      <w:r>
        <w:br/>
      </w:r>
    </w:p>
    <w:p w:rsidR="00214A1F" w:rsidRDefault="00214A1F" w:rsidP="00214A1F"/>
    <w:p w:rsidR="00214A1F" w:rsidRDefault="00214A1F" w:rsidP="00214A1F"/>
    <w:p w:rsidR="00214A1F" w:rsidRDefault="00214A1F" w:rsidP="00214A1F">
      <w:r>
        <w:br/>
      </w:r>
      <w:hyperlink r:id="rId8" w:history="1">
        <w:r>
          <w:rPr>
            <w:rStyle w:val="Hyperlink"/>
          </w:rPr>
          <w:t>www.akerman.com</w:t>
        </w:r>
      </w:hyperlink>
      <w:r>
        <w:br/>
      </w:r>
      <w:r>
        <w:br/>
        <w:t>CONFIDENTIALITY NOTE: The information contained in this</w:t>
      </w:r>
      <w:r>
        <w:br/>
        <w:t>transmission may be privileged and confidential, and is intended</w:t>
      </w:r>
      <w:r>
        <w:br/>
        <w:t>only for the use of the individual or entity named above. If the reader of this</w:t>
      </w:r>
      <w:r>
        <w:br/>
        <w:t>message is not the intended recipient, you are hereby notified that any</w:t>
      </w:r>
      <w:r>
        <w:br/>
        <w:t>dissemination, distribution or copying of this communication is strictly</w:t>
      </w:r>
      <w:r>
        <w:br/>
        <w:t>prohibited. If you have received this transmission in error, please immediately</w:t>
      </w:r>
      <w:r>
        <w:br/>
        <w:t>reply to the sender that you have received this communication in error and then</w:t>
      </w:r>
      <w:r>
        <w:br/>
        <w:t>delete it. Thank you.</w:t>
      </w:r>
      <w:r>
        <w:br/>
        <w:t>CIRCULAR 230 NOTICE: To comply with U.S. Treasury Department and IRS</w:t>
      </w:r>
      <w:r>
        <w:br/>
        <w:t>regulations, we are required to advise you that, unless expressly stated</w:t>
      </w:r>
      <w:r>
        <w:br/>
        <w:t>otherwise, any U.S. federal tax advice contained in this transmittal, is not</w:t>
      </w:r>
      <w:r>
        <w:br/>
        <w:t>intended or written to be used, and cannot be used, by any person for the</w:t>
      </w:r>
      <w:r>
        <w:br/>
        <w:t>purpose of (i) avoiding penalties under the U.S. Internal Revenue Code, or (ii)</w:t>
      </w:r>
      <w:r>
        <w:br/>
        <w:t>promoting, marketing or recommending to another party any transaction or matter</w:t>
      </w:r>
      <w:r>
        <w:br/>
        <w:t>addressed in this e-mail or attachment.</w:t>
      </w:r>
    </w:p>
    <w:p w:rsidR="00BB15A5" w:rsidRDefault="00BB15A5"/>
    <w:sectPr w:rsidR="00BB1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1F"/>
    <w:rsid w:val="00214A1F"/>
    <w:rsid w:val="00BB15A5"/>
    <w:rsid w:val="00DB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4A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4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8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erman.com" TargetMode="External"/><Relationship Id="rId3" Type="http://schemas.openxmlformats.org/officeDocument/2006/relationships/settings" Target="settings.xml"/><Relationship Id="rId7" Type="http://schemas.openxmlformats.org/officeDocument/2006/relationships/hyperlink" Target="mailto:jalschuler@hraadvisor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elle@miamidade.gov" TargetMode="External"/><Relationship Id="rId5" Type="http://schemas.openxmlformats.org/officeDocument/2006/relationships/hyperlink" Target="mailto:neisen.kasdin@akerma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Pestano, Ela (DIST7)</dc:creator>
  <cp:lastModifiedBy>Owner</cp:lastModifiedBy>
  <cp:revision>2</cp:revision>
  <dcterms:created xsi:type="dcterms:W3CDTF">2013-12-18T14:54:00Z</dcterms:created>
  <dcterms:modified xsi:type="dcterms:W3CDTF">2013-12-18T14:54:00Z</dcterms:modified>
</cp:coreProperties>
</file>